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657" w:rsidRDefault="000B1745" w:rsidP="00EC0657">
      <w:pPr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E66E2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Кодекс</w:t>
      </w:r>
      <w:r w:rsidRPr="00E66E2A">
        <w:rPr>
          <w:rFonts w:ascii="Times New Roman" w:hAnsi="Times New Roman" w:cs="Times New Roman"/>
          <w:b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профессиональной этики педагогических работников</w:t>
      </w:r>
    </w:p>
    <w:p w:rsidR="00EC0657" w:rsidRDefault="000B1745" w:rsidP="00EC0657">
      <w:pPr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E66E2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муниципального бюджетного общеобразовательного учреждения</w:t>
      </w:r>
    </w:p>
    <w:p w:rsidR="00EC0657" w:rsidRDefault="000B1745" w:rsidP="00EC0657">
      <w:pPr>
        <w:ind w:firstLine="708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E66E2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«</w:t>
      </w:r>
      <w:proofErr w:type="spellStart"/>
      <w:r w:rsidR="0047099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Ямашская</w:t>
      </w:r>
      <w:proofErr w:type="spellEnd"/>
      <w:r w:rsidR="0047099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основная </w:t>
      </w:r>
      <w:r w:rsidR="00355E83" w:rsidRPr="00E66E2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общеобразовательная школа</w:t>
      </w:r>
      <w:r w:rsidRPr="00E66E2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»</w:t>
      </w:r>
    </w:p>
    <w:p w:rsidR="00EC0657" w:rsidRDefault="000B1745" w:rsidP="00EC0657">
      <w:pPr>
        <w:ind w:firstLine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E66E2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Альметьевск</w:t>
      </w:r>
      <w:r w:rsidR="00355E83" w:rsidRPr="00E66E2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ого муниципального района </w:t>
      </w:r>
      <w:r w:rsidRPr="00E66E2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Республики Татарстан</w:t>
      </w:r>
    </w:p>
    <w:p w:rsidR="00EC0657" w:rsidRDefault="00EC0657" w:rsidP="00EC0657">
      <w:pPr>
        <w:ind w:firstLine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0B1745" w:rsidRPr="00E66E2A" w:rsidRDefault="000B1745" w:rsidP="00EC0657">
      <w:pPr>
        <w:ind w:firstLine="708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</w:t>
      </w:r>
      <w:r w:rsidRPr="00E66E2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. Общие положения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bookmarkStart w:id="0" w:name="_GoBack"/>
      <w:bookmarkEnd w:id="0"/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2. </w:t>
      </w:r>
      <w:proofErr w:type="gramStart"/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Кодекс профессиональной этики педагогических работников организаций, осуществляющих образовательную деятельность (далее — Кодекс), разработан на основании положений Конституции Российской Федерации, Федерального закона от 29 декабря 2012 г. N 273-ФЗ «Об образовании в Российской Федерации», Указа Президента Российской Федерации от 7 мая 2012 г. N 597 «О мероприятиях по реализации государственной социальной политики» и иных нормативных правовых актов Российской Федерации.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3.</w:t>
      </w:r>
      <w:proofErr w:type="gramEnd"/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Кодекс представляет собой свод общих принципов профессиональной этики и основных правил поведения, которым рекомендуется руководствоваться педагогическим работникам организаций, осуществляющих образовательную деятельность (далее — педагогические работники), независимо от занимаемой ими должности.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4. Педагогическому работнику, который состоит в трудовых отношениях с организацией, осуществляющей образовательную деятельность, и выполняет обязанности по обучению, воспитанию обучающихся и (или) организации образовательной деятельности, рекомендуется соблюдать положения Кодекса в своей деятельности.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4. Целями Кодекса являются: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установление этических норм и правил поведения педагогических работников для выполнения ими своей профессиональной деятельности;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содействие укреплению авторитета педагогических работников организаций, осуществляющих образовательную деятельность;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обеспечение единых норм поведения педагогических работников.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5. Кодекс призван повысить эффективность выполнения педагогическими работниками своих трудовых обязанностей.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6. Кодекс служит основой для формирования взаимоотношений в системе образования, основанных на нормах морали, уважительном отношении к педагогической деятельности в общественном сознании, самоконтроле педагогических работников.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</w:p>
    <w:p w:rsidR="00824C19" w:rsidRPr="00E66E2A" w:rsidRDefault="000B1745" w:rsidP="00355E83">
      <w:pPr>
        <w:rPr>
          <w:rFonts w:ascii="Times New Roman" w:hAnsi="Times New Roman" w:cs="Times New Roman"/>
          <w:sz w:val="24"/>
          <w:szCs w:val="24"/>
        </w:rPr>
      </w:pPr>
      <w:r w:rsidRPr="00E66E2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II. Этические правила поведения педагогических работников</w:t>
      </w:r>
      <w:r w:rsidRPr="00E66E2A">
        <w:rPr>
          <w:rFonts w:ascii="Times New Roman" w:hAnsi="Times New Roman" w:cs="Times New Roman"/>
          <w:b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при выполнении ими трудовых обязанностей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7. При выполнении трудовых обязанностей педагогическим работникам следует исходить из конституционного положения о том, что человек, его права и свободы являются высшей ценностью, и каждый гражданин имеет право на неприкосновенность частной </w:t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жизни, личную и семейную тайну, защиту чести, достоинства, своего доброго имени.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8. Педагогические работники, сознавая ответственность перед государством, обществом и гражданами, призваны: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а) осуществлять свою деятельность на высоком профессиональном уровне;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б) соблюдать правовые, нравственные и этические нормы;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в) уважать честь и достоинство обучающихся и других участников образовательных отношений;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г) 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д) применять педагогически обоснованные и обеспечивающие высокое качество образования формы, методы обучения и воспитания;</w:t>
      </w:r>
      <w:proofErr w:type="gramEnd"/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Start"/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е) 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ж) исключать действия, связанные с влиянием каких-либо личных, имущественных (финансовых) и иных интересов, препятствующих добросовестному исполнению трудовых обязанностей;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з) проявлять корректность и внимательность к обучающимся, их родителям (законным представителями) и коллегам;</w:t>
      </w:r>
      <w:proofErr w:type="gramEnd"/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и) 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 обучающихся;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к) воздерживаться от поведения, которое могло бы вызвать сомнение в добросовестном исполнении педагогическим работником трудовых обязанностей, а также избегать конфликтных ситуаций, способных нанести ущерб его репутации или авторитету организации, осуществляющей образовательную деятельность.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9. Педагогическим работникам следует быть образцом профессионализма, безупречной репутации, способствовать формированию благоприятного моральн</w:t>
      </w:r>
      <w:proofErr w:type="gramStart"/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о-</w:t>
      </w:r>
      <w:proofErr w:type="gramEnd"/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психологического климата для эффективной работы.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10. Педагогическим работникам надлежит принимать меры по недопущению коррупционно опасного поведения педагогических работников, своим личным поведением подавать пример честности, беспристрастности и справедливости.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11. </w:t>
      </w:r>
      <w:proofErr w:type="gramStart"/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 выполнении трудовых обязанностей педагогический работник не допускает: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а)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б) грубости, проявлений пренебрежительного тона, заносчивости, предвзятых замечаний, предъявления неправомерных, незаслуженных обвинений;</w:t>
      </w:r>
      <w:proofErr w:type="gramEnd"/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а) угроз, оскорбительных выражений или реплик, действий, препятствующих нормальному общению или провоцирующих противоправное поведение.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12. Педагогическим работникам следует проявлять корректность, выдержку, такт и внимательность в обращении с участниками образовательных отношений, уважать их </w:t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честь и достоинство, быть доступным для общения, открытым и доброжелательным.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13. Педагогическим работникам рекомендуется соблюдать культуру речи, не допускать использования в присутствии всех участников образовательных отношений грубости, оскорбительных выражений или реплик.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14. 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организациям, осуществляющим образовательную деятельность, соответствовать общепринятому деловому стилю, который отличают официальность, сдержанность, аккуратность.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b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III. Ответственность за нарушение положений Кодекса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15. Нарушение педагогическим работником положений настоящего Кодекса рассматривается на заседаниях коллегиальных органов управления, предусмотренных уставом образовательной организации, и (или) комиссиях по урегулированию споров между участниками образовательных отношений.</w:t>
      </w:r>
      <w:r w:rsidRPr="00E66E2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E66E2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16. 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 данной работы, а также при поощрении работников, добросовестно исполняющих трудовые обязанности.</w:t>
      </w:r>
    </w:p>
    <w:sectPr w:rsidR="00824C19" w:rsidRPr="00E66E2A" w:rsidSect="000B174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745"/>
    <w:rsid w:val="000B1745"/>
    <w:rsid w:val="00355E83"/>
    <w:rsid w:val="00470995"/>
    <w:rsid w:val="00824C19"/>
    <w:rsid w:val="00933070"/>
    <w:rsid w:val="00DB7514"/>
    <w:rsid w:val="00DE7386"/>
    <w:rsid w:val="00E66E2A"/>
    <w:rsid w:val="00EC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1007</Words>
  <Characters>5745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Катерина</cp:lastModifiedBy>
  <cp:revision>3</cp:revision>
  <dcterms:created xsi:type="dcterms:W3CDTF">2023-02-15T15:59:00Z</dcterms:created>
  <dcterms:modified xsi:type="dcterms:W3CDTF">2023-02-15T16:00:00Z</dcterms:modified>
</cp:coreProperties>
</file>